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A49" w:rsidRDefault="00272561">
      <w:pPr>
        <w:spacing w:line="1400" w:lineRule="exact"/>
        <w:jc w:val="center"/>
        <w:rPr>
          <w:rFonts w:ascii="方正大标宋_GBK" w:eastAsia="方正大标宋_GBK"/>
          <w:color w:val="FF0000"/>
          <w:spacing w:val="-40"/>
          <w:w w:val="50"/>
          <w:sz w:val="142"/>
          <w:szCs w:val="142"/>
        </w:rPr>
      </w:pPr>
      <w:r>
        <w:rPr>
          <w:rFonts w:ascii="方正大标宋_GBK" w:eastAsia="方正大标宋_GBK" w:hint="eastAsia"/>
          <w:color w:val="FF0000"/>
          <w:spacing w:val="-40"/>
          <w:w w:val="50"/>
          <w:sz w:val="142"/>
          <w:szCs w:val="142"/>
        </w:rPr>
        <w:t>继续教育学院文件</w:t>
      </w:r>
      <w:r>
        <w:rPr>
          <w:rFonts w:ascii="方正大标宋_GBK" w:eastAsia="方正大标宋_GBK" w:hint="eastAsia"/>
          <w:color w:val="FF0000"/>
          <w:spacing w:val="-40"/>
          <w:w w:val="50"/>
          <w:sz w:val="84"/>
          <w:szCs w:val="84"/>
        </w:rPr>
        <w:t>（内）</w:t>
      </w:r>
    </w:p>
    <w:p w:rsidR="00C67A49" w:rsidRDefault="00C67A49">
      <w:pPr>
        <w:spacing w:line="160" w:lineRule="exact"/>
        <w:jc w:val="center"/>
        <w:rPr>
          <w:rFonts w:ascii="方正小标宋简体" w:eastAsia="方正小标宋简体"/>
          <w:color w:val="FF0000"/>
          <w:spacing w:val="-24"/>
          <w:w w:val="60"/>
          <w:sz w:val="28"/>
          <w:szCs w:val="28"/>
        </w:rPr>
      </w:pPr>
      <w:bookmarkStart w:id="0" w:name="_GoBack"/>
      <w:bookmarkEnd w:id="0"/>
    </w:p>
    <w:p w:rsidR="00C67A49" w:rsidRDefault="00C67A49">
      <w:pPr>
        <w:spacing w:line="160" w:lineRule="exact"/>
        <w:jc w:val="center"/>
        <w:rPr>
          <w:rFonts w:ascii="方正小标宋简体" w:eastAsia="方正小标宋简体"/>
          <w:color w:val="FF0000"/>
          <w:spacing w:val="-24"/>
          <w:w w:val="60"/>
          <w:sz w:val="28"/>
          <w:szCs w:val="28"/>
        </w:rPr>
      </w:pPr>
    </w:p>
    <w:p w:rsidR="00C67A49" w:rsidRDefault="00C67A49">
      <w:pPr>
        <w:spacing w:line="160" w:lineRule="exact"/>
        <w:jc w:val="center"/>
        <w:rPr>
          <w:rFonts w:ascii="方正小标宋简体" w:eastAsia="方正小标宋简体"/>
          <w:color w:val="FF0000"/>
          <w:spacing w:val="-24"/>
          <w:w w:val="60"/>
          <w:sz w:val="28"/>
          <w:szCs w:val="28"/>
        </w:rPr>
      </w:pPr>
    </w:p>
    <w:p w:rsidR="00C67A49" w:rsidRDefault="00272561">
      <w:pPr>
        <w:spacing w:line="580" w:lineRule="exact"/>
        <w:jc w:val="center"/>
        <w:rPr>
          <w:rFonts w:ascii="方正小标宋简体" w:eastAsia="方正小标宋简体"/>
          <w:color w:val="FF0000"/>
          <w:spacing w:val="-24"/>
          <w:w w:val="60"/>
          <w:szCs w:val="32"/>
        </w:rPr>
      </w:pPr>
      <w:r>
        <w:rPr>
          <w:rFonts w:ascii="仿宋_GB2312" w:hint="eastAsia"/>
          <w:szCs w:val="32"/>
        </w:rPr>
        <w:t>院政〔20</w:t>
      </w:r>
      <w:r>
        <w:rPr>
          <w:rFonts w:ascii="仿宋_GB2312"/>
          <w:szCs w:val="32"/>
        </w:rPr>
        <w:t>2</w:t>
      </w:r>
      <w:r>
        <w:rPr>
          <w:rFonts w:ascii="仿宋_GB2312" w:hint="eastAsia"/>
          <w:szCs w:val="32"/>
        </w:rPr>
        <w:t>0〕</w:t>
      </w:r>
      <w:r w:rsidR="00DF5448">
        <w:rPr>
          <w:rFonts w:ascii="仿宋_GB2312" w:hint="eastAsia"/>
          <w:szCs w:val="32"/>
        </w:rPr>
        <w:t>4</w:t>
      </w:r>
      <w:r>
        <w:rPr>
          <w:rFonts w:ascii="仿宋_GB2312" w:hint="eastAsia"/>
          <w:szCs w:val="32"/>
        </w:rPr>
        <w:t>号</w:t>
      </w:r>
    </w:p>
    <w:p w:rsidR="00C67A49" w:rsidRDefault="00A667F8">
      <w:pPr>
        <w:spacing w:line="580" w:lineRule="exact"/>
        <w:jc w:val="center"/>
        <w:rPr>
          <w:rFonts w:ascii="仿宋_GB2312"/>
          <w:spacing w:val="8"/>
          <w:sz w:val="36"/>
          <w:szCs w:val="36"/>
        </w:rPr>
      </w:pPr>
      <w:r w:rsidRPr="00A667F8">
        <w:rPr>
          <w:rFonts w:ascii="方正小标宋简体" w:eastAsia="方正小标宋简体"/>
          <w:color w:val="FF0000"/>
          <w:spacing w:val="8"/>
          <w:sz w:val="56"/>
          <w:szCs w:val="56"/>
        </w:rPr>
        <w:pict>
          <v:line id="_x0000_s1026" style="position:absolute;left:0;text-align:left;z-index:251659264" from="236.9pt,13.4pt" to="435.35pt,13.4pt" strokecolor="red" strokeweight="1.5pt"/>
        </w:pict>
      </w:r>
      <w:r w:rsidRPr="00A667F8">
        <w:rPr>
          <w:rFonts w:ascii="方正小标宋简体" w:eastAsia="方正小标宋简体"/>
          <w:color w:val="FF0000"/>
          <w:spacing w:val="8"/>
          <w:sz w:val="56"/>
          <w:szCs w:val="56"/>
        </w:rPr>
        <w:pict>
          <v:line id="_x0000_s1027" style="position:absolute;left:0;text-align:left;z-index:251658240" from="0,13.4pt" to="198.45pt,13.4pt" strokecolor="red" strokeweight="1.5pt"/>
        </w:pict>
      </w:r>
      <w:r w:rsidR="00272561">
        <w:rPr>
          <w:rFonts w:ascii="方正小标宋简体" w:eastAsia="方正小标宋简体" w:hint="eastAsia"/>
          <w:color w:val="FF0000"/>
          <w:spacing w:val="8"/>
          <w:sz w:val="56"/>
          <w:szCs w:val="56"/>
        </w:rPr>
        <w:t>★</w:t>
      </w:r>
    </w:p>
    <w:p w:rsidR="00741105" w:rsidRPr="00741105" w:rsidRDefault="00741105" w:rsidP="00741105">
      <w:pPr>
        <w:overflowPunct w:val="0"/>
        <w:spacing w:line="560" w:lineRule="exact"/>
        <w:jc w:val="center"/>
        <w:rPr>
          <w:rFonts w:ascii="方正小标宋简体" w:eastAsia="方正小标宋简体" w:hAnsi="方正小标宋简体" w:cs="方正小标宋简体"/>
          <w:kern w:val="44"/>
          <w:sz w:val="44"/>
          <w:szCs w:val="44"/>
        </w:rPr>
      </w:pPr>
      <w:r w:rsidRPr="00741105">
        <w:rPr>
          <w:rFonts w:ascii="方正小标宋简体" w:eastAsia="方正小标宋简体" w:hAnsi="方正小标宋简体" w:cs="方正小标宋简体" w:hint="eastAsia"/>
          <w:kern w:val="44"/>
          <w:sz w:val="44"/>
          <w:szCs w:val="44"/>
        </w:rPr>
        <w:t>河南城建学院关于做好成人高等教育</w:t>
      </w:r>
    </w:p>
    <w:p w:rsidR="00741105" w:rsidRPr="00741105" w:rsidRDefault="00741105" w:rsidP="00741105">
      <w:pPr>
        <w:overflowPunct w:val="0"/>
        <w:spacing w:line="560" w:lineRule="exact"/>
        <w:jc w:val="center"/>
        <w:rPr>
          <w:rFonts w:ascii="方正小标宋简体" w:eastAsia="方正小标宋简体" w:hAnsi="方正小标宋简体" w:cs="方正小标宋简体"/>
          <w:kern w:val="44"/>
          <w:sz w:val="44"/>
          <w:szCs w:val="44"/>
        </w:rPr>
      </w:pPr>
      <w:r w:rsidRPr="00741105">
        <w:rPr>
          <w:rFonts w:ascii="方正小标宋简体" w:eastAsia="方正小标宋简体" w:hAnsi="方正小标宋简体" w:cs="方正小标宋简体" w:hint="eastAsia"/>
          <w:kern w:val="44"/>
          <w:sz w:val="44"/>
          <w:szCs w:val="44"/>
        </w:rPr>
        <w:t>2020级新生网络课程学习工作的通知</w:t>
      </w:r>
    </w:p>
    <w:p w:rsidR="00741105" w:rsidRPr="00741105" w:rsidRDefault="00741105" w:rsidP="00741105">
      <w:pPr>
        <w:rPr>
          <w:rFonts w:ascii="仿宋_GB2312" w:hAnsi="仿宋"/>
          <w:szCs w:val="32"/>
        </w:rPr>
      </w:pPr>
      <w:r w:rsidRPr="00741105">
        <w:rPr>
          <w:rFonts w:ascii="仿宋_GB2312" w:hAnsi="仿宋" w:hint="eastAsia"/>
          <w:szCs w:val="32"/>
        </w:rPr>
        <w:t>各教学站点，校本部：</w:t>
      </w:r>
    </w:p>
    <w:p w:rsidR="00741105" w:rsidRPr="00741105" w:rsidRDefault="00741105" w:rsidP="00741105">
      <w:pPr>
        <w:ind w:firstLineChars="200" w:firstLine="640"/>
        <w:rPr>
          <w:rFonts w:ascii="仿宋_GB2312" w:hAnsi="仿宋"/>
          <w:szCs w:val="32"/>
        </w:rPr>
      </w:pPr>
      <w:r w:rsidRPr="00741105">
        <w:rPr>
          <w:rFonts w:ascii="仿宋_GB2312" w:hAnsi="仿宋" w:hint="eastAsia"/>
          <w:szCs w:val="32"/>
        </w:rPr>
        <w:t>我校成人高等教育2020级学生网络课程学习权限已开通，学员须在指定网络学习平台及其分配学习账号，及时进行登陆学习。现就相关事宜通知如下：</w:t>
      </w:r>
    </w:p>
    <w:p w:rsidR="00741105" w:rsidRPr="00776511" w:rsidRDefault="00741105" w:rsidP="00741105">
      <w:pPr>
        <w:ind w:firstLineChars="200" w:firstLine="640"/>
        <w:rPr>
          <w:rFonts w:ascii="黑体" w:eastAsia="黑体" w:hAnsi="黑体"/>
          <w:szCs w:val="32"/>
        </w:rPr>
      </w:pPr>
      <w:r w:rsidRPr="00776511">
        <w:rPr>
          <w:rFonts w:ascii="黑体" w:eastAsia="黑体" w:hAnsi="黑体" w:hint="eastAsia"/>
          <w:szCs w:val="32"/>
        </w:rPr>
        <w:t>一、学习时间</w:t>
      </w:r>
    </w:p>
    <w:p w:rsidR="00741105" w:rsidRPr="00741105" w:rsidRDefault="00741105" w:rsidP="00741105">
      <w:pPr>
        <w:ind w:firstLineChars="200" w:firstLine="640"/>
        <w:rPr>
          <w:rFonts w:ascii="仿宋_GB2312" w:hAnsi="仿宋"/>
          <w:szCs w:val="32"/>
        </w:rPr>
      </w:pPr>
      <w:r w:rsidRPr="00741105">
        <w:rPr>
          <w:rFonts w:ascii="仿宋_GB2312" w:hAnsi="仿宋" w:hint="eastAsia"/>
          <w:szCs w:val="32"/>
        </w:rPr>
        <w:t>本学期，视频课件学习、在线作业提交截止时间为2020年6月 30日，在此期间学生可以自行安排学习时间。在线考试时间为2020年7月1日-2020年7月31日。各站点负责人及校本部辅导员作为第一责任人，务必要通知到每位学生，注意学习和考试的时间</w:t>
      </w:r>
      <w:r>
        <w:rPr>
          <w:rFonts w:ascii="仿宋_GB2312" w:hAnsi="仿宋" w:hint="eastAsia"/>
          <w:szCs w:val="32"/>
        </w:rPr>
        <w:t>，严格按照网络课程学习关于质量和时间等要求做好各项工作，杜绝</w:t>
      </w:r>
      <w:r w:rsidRPr="00741105">
        <w:rPr>
          <w:rFonts w:ascii="仿宋_GB2312" w:hAnsi="仿宋" w:hint="eastAsia"/>
          <w:szCs w:val="32"/>
        </w:rPr>
        <w:t>大面积未学习、未考试现象的发生。</w:t>
      </w:r>
    </w:p>
    <w:p w:rsidR="00741105" w:rsidRPr="00776511" w:rsidRDefault="00741105" w:rsidP="00741105">
      <w:pPr>
        <w:ind w:firstLineChars="200" w:firstLine="640"/>
        <w:rPr>
          <w:rFonts w:ascii="黑体" w:eastAsia="黑体" w:hAnsi="黑体"/>
          <w:szCs w:val="32"/>
        </w:rPr>
      </w:pPr>
      <w:r w:rsidRPr="00776511">
        <w:rPr>
          <w:rFonts w:ascii="黑体" w:eastAsia="黑体" w:hAnsi="黑体" w:hint="eastAsia"/>
          <w:szCs w:val="32"/>
        </w:rPr>
        <w:t>二、学习要求</w:t>
      </w:r>
    </w:p>
    <w:p w:rsidR="00741105" w:rsidRPr="00DF5448" w:rsidRDefault="00741105" w:rsidP="00DF5448">
      <w:pPr>
        <w:ind w:firstLineChars="200" w:firstLine="643"/>
        <w:rPr>
          <w:rFonts w:ascii="楷体" w:eastAsia="楷体" w:hAnsi="楷体"/>
          <w:b/>
          <w:szCs w:val="32"/>
        </w:rPr>
      </w:pPr>
      <w:r w:rsidRPr="00DF5448">
        <w:rPr>
          <w:rFonts w:ascii="楷体" w:eastAsia="楷体" w:hAnsi="楷体" w:hint="eastAsia"/>
          <w:b/>
          <w:szCs w:val="32"/>
        </w:rPr>
        <w:t>1、在网络学习平台开放时间登录学习</w:t>
      </w:r>
    </w:p>
    <w:p w:rsidR="00741105" w:rsidRPr="00741105" w:rsidRDefault="00741105" w:rsidP="00741105">
      <w:pPr>
        <w:ind w:firstLineChars="200" w:firstLine="640"/>
        <w:rPr>
          <w:rFonts w:ascii="仿宋_GB2312" w:hAnsi="仿宋"/>
          <w:szCs w:val="32"/>
        </w:rPr>
      </w:pPr>
      <w:r w:rsidRPr="00741105">
        <w:rPr>
          <w:rFonts w:ascii="仿宋_GB2312" w:hAnsi="仿宋" w:hint="eastAsia"/>
          <w:szCs w:val="32"/>
        </w:rPr>
        <w:t>请各站点高度关注网络学习平台的开放与关闭时间，学</w:t>
      </w:r>
      <w:r w:rsidRPr="00741105">
        <w:rPr>
          <w:rFonts w:ascii="仿宋_GB2312" w:hAnsi="仿宋" w:hint="eastAsia"/>
          <w:szCs w:val="32"/>
        </w:rPr>
        <w:lastRenderedPageBreak/>
        <w:t>生在网络学习平台开放期间自行登录进行网上学习，按照教学进程观看课件视频，并按时完成网络课程作业。</w:t>
      </w:r>
    </w:p>
    <w:p w:rsidR="00741105" w:rsidRPr="00DF5448" w:rsidRDefault="00741105" w:rsidP="00DF5448">
      <w:pPr>
        <w:ind w:firstLineChars="200" w:firstLine="643"/>
        <w:rPr>
          <w:rFonts w:ascii="楷体" w:eastAsia="楷体" w:hAnsi="楷体"/>
          <w:b/>
          <w:szCs w:val="32"/>
        </w:rPr>
      </w:pPr>
      <w:bookmarkStart w:id="1" w:name="_Hlk34932687"/>
      <w:bookmarkEnd w:id="1"/>
      <w:r w:rsidRPr="00DF5448">
        <w:rPr>
          <w:rFonts w:ascii="楷体" w:eastAsia="楷体" w:hAnsi="楷体" w:hint="eastAsia"/>
          <w:b/>
          <w:szCs w:val="32"/>
        </w:rPr>
        <w:t>2、网络课程学习成绩的评定</w:t>
      </w:r>
    </w:p>
    <w:p w:rsidR="00741105" w:rsidRPr="00741105" w:rsidRDefault="00741105" w:rsidP="00741105">
      <w:pPr>
        <w:ind w:firstLineChars="200" w:firstLine="640"/>
        <w:rPr>
          <w:rFonts w:ascii="仿宋_GB2312" w:hAnsi="仿宋"/>
          <w:szCs w:val="32"/>
        </w:rPr>
      </w:pPr>
      <w:r w:rsidRPr="00741105">
        <w:rPr>
          <w:rFonts w:ascii="仿宋_GB2312" w:hAnsi="仿宋" w:hint="eastAsia"/>
          <w:szCs w:val="32"/>
        </w:rPr>
        <w:t>学生课程总成绩按下列方法评定（按百分制计算）：</w:t>
      </w:r>
    </w:p>
    <w:p w:rsidR="00741105" w:rsidRPr="00741105" w:rsidRDefault="00741105" w:rsidP="00741105">
      <w:pPr>
        <w:ind w:firstLineChars="200" w:firstLine="640"/>
        <w:rPr>
          <w:rFonts w:ascii="仿宋_GB2312" w:hAnsi="仿宋"/>
          <w:szCs w:val="32"/>
        </w:rPr>
      </w:pPr>
      <w:r w:rsidRPr="00741105">
        <w:rPr>
          <w:rFonts w:ascii="仿宋_GB2312" w:hAnsi="仿宋" w:hint="eastAsia"/>
          <w:szCs w:val="32"/>
        </w:rPr>
        <w:t>总成绩＝线上学习成绩×40%+课程考试成绩×60%。</w:t>
      </w:r>
    </w:p>
    <w:p w:rsidR="00741105" w:rsidRPr="00741105" w:rsidRDefault="00741105" w:rsidP="00741105">
      <w:pPr>
        <w:ind w:firstLineChars="200" w:firstLine="640"/>
        <w:rPr>
          <w:rFonts w:ascii="仿宋_GB2312" w:hAnsi="仿宋"/>
          <w:szCs w:val="32"/>
        </w:rPr>
      </w:pPr>
      <w:r w:rsidRPr="00741105">
        <w:rPr>
          <w:rFonts w:ascii="仿宋_GB2312" w:hAnsi="仿宋" w:hint="eastAsia"/>
          <w:szCs w:val="32"/>
        </w:rPr>
        <w:t>线上学习成绩由网络学习平台自动评定：</w:t>
      </w:r>
    </w:p>
    <w:p w:rsidR="00741105" w:rsidRPr="00741105" w:rsidRDefault="00741105" w:rsidP="00741105">
      <w:pPr>
        <w:ind w:firstLineChars="200" w:firstLine="640"/>
        <w:rPr>
          <w:rFonts w:ascii="仿宋_GB2312" w:hAnsi="仿宋"/>
          <w:szCs w:val="32"/>
        </w:rPr>
      </w:pPr>
      <w:r w:rsidRPr="00741105">
        <w:rPr>
          <w:rFonts w:ascii="仿宋_GB2312" w:hAnsi="仿宋" w:hint="eastAsia"/>
          <w:szCs w:val="32"/>
        </w:rPr>
        <w:t>①视频学习成绩：以学生本课程的在线学习实际时长、完成线上测试统计为依据，以学期网络课程关闭时的实际学习进度为准。</w:t>
      </w:r>
    </w:p>
    <w:p w:rsidR="00741105" w:rsidRPr="00741105" w:rsidRDefault="00741105" w:rsidP="00741105">
      <w:pPr>
        <w:ind w:firstLineChars="200" w:firstLine="640"/>
        <w:rPr>
          <w:rFonts w:ascii="仿宋_GB2312" w:hAnsi="仿宋"/>
          <w:szCs w:val="32"/>
        </w:rPr>
      </w:pPr>
      <w:r w:rsidRPr="00741105">
        <w:rPr>
          <w:rFonts w:ascii="仿宋_GB2312" w:hAnsi="仿宋" w:hint="eastAsia"/>
          <w:szCs w:val="32"/>
        </w:rPr>
        <w:t>②线上作业成绩：依据学生线上完成的课程各章节测验所得分值汇总，以网络课程关闭时的实际得分为准。</w:t>
      </w:r>
    </w:p>
    <w:p w:rsidR="00741105" w:rsidRPr="00741105" w:rsidRDefault="00741105" w:rsidP="00741105">
      <w:pPr>
        <w:ind w:firstLineChars="200" w:firstLine="640"/>
        <w:rPr>
          <w:rFonts w:ascii="仿宋_GB2312" w:hAnsi="仿宋"/>
          <w:szCs w:val="32"/>
        </w:rPr>
      </w:pPr>
      <w:r w:rsidRPr="00741105">
        <w:rPr>
          <w:rFonts w:ascii="仿宋_GB2312" w:hAnsi="仿宋" w:hint="eastAsia"/>
          <w:szCs w:val="32"/>
        </w:rPr>
        <w:t>③其它教学资源学习成绩：依据学生线上完成的其它相关教学资源阅读所得分值汇总，以网络课程关闭时的实际得分为准。</w:t>
      </w:r>
    </w:p>
    <w:p w:rsidR="00741105" w:rsidRPr="00DF5448" w:rsidRDefault="00741105" w:rsidP="00DF5448">
      <w:pPr>
        <w:ind w:firstLineChars="200" w:firstLine="643"/>
        <w:rPr>
          <w:rFonts w:ascii="楷体" w:eastAsia="楷体" w:hAnsi="楷体"/>
          <w:b/>
          <w:szCs w:val="32"/>
        </w:rPr>
      </w:pPr>
      <w:r w:rsidRPr="00DF5448">
        <w:rPr>
          <w:rFonts w:ascii="楷体" w:eastAsia="楷体" w:hAnsi="楷体" w:hint="eastAsia"/>
          <w:b/>
          <w:szCs w:val="32"/>
        </w:rPr>
        <w:t>3、要加强对学生网络学习的督导</w:t>
      </w:r>
    </w:p>
    <w:p w:rsidR="00741105" w:rsidRPr="00741105" w:rsidRDefault="00741105" w:rsidP="00741105">
      <w:pPr>
        <w:ind w:firstLineChars="200" w:firstLine="640"/>
        <w:rPr>
          <w:rFonts w:ascii="仿宋_GB2312" w:hAnsi="仿宋"/>
          <w:szCs w:val="32"/>
        </w:rPr>
      </w:pPr>
      <w:r w:rsidRPr="00741105">
        <w:rPr>
          <w:rFonts w:ascii="仿宋_GB2312" w:hAnsi="仿宋" w:hint="eastAsia"/>
          <w:szCs w:val="32"/>
        </w:rPr>
        <w:t>各站点务必要高度重视，安排专人负责督导学生登录网络学习平台按时完成学习、考试等任务，并及时回复和处理学员学习和考试过程中遇到的问题。对于误导、推诿、不及时回复学生，不履行督导责任的站点将视其严重程度追究责任，直至取消合作关系。</w:t>
      </w:r>
    </w:p>
    <w:p w:rsidR="00741105" w:rsidRPr="00741105" w:rsidRDefault="00741105" w:rsidP="00741105">
      <w:pPr>
        <w:ind w:firstLineChars="200" w:firstLine="640"/>
        <w:rPr>
          <w:rFonts w:ascii="仿宋_GB2312" w:hAnsi="仿宋"/>
          <w:szCs w:val="32"/>
        </w:rPr>
      </w:pPr>
      <w:r w:rsidRPr="00741105">
        <w:rPr>
          <w:rFonts w:ascii="仿宋_GB2312" w:hAnsi="仿宋" w:hint="eastAsia"/>
          <w:szCs w:val="32"/>
        </w:rPr>
        <w:t>按照我校成人教育学籍管理有关规定，学员没有完成平时学习任务进入课程考试会影响总评成绩，导致最终成绩不</w:t>
      </w:r>
      <w:r w:rsidRPr="00741105">
        <w:rPr>
          <w:rFonts w:ascii="仿宋_GB2312" w:hAnsi="仿宋" w:hint="eastAsia"/>
          <w:szCs w:val="32"/>
        </w:rPr>
        <w:lastRenderedPageBreak/>
        <w:t>合格。在学习平台上未取得成绩或成绩不合格的学员不能毕业。</w:t>
      </w:r>
    </w:p>
    <w:p w:rsidR="00741105" w:rsidRPr="00741105" w:rsidRDefault="00741105" w:rsidP="00741105">
      <w:pPr>
        <w:ind w:firstLineChars="200" w:firstLine="640"/>
        <w:rPr>
          <w:rFonts w:ascii="仿宋_GB2312" w:hAnsi="仿宋"/>
          <w:szCs w:val="32"/>
        </w:rPr>
      </w:pPr>
      <w:r w:rsidRPr="00741105">
        <w:rPr>
          <w:rFonts w:ascii="仿宋_GB2312" w:hAnsi="仿宋" w:hint="eastAsia"/>
          <w:szCs w:val="32"/>
        </w:rPr>
        <w:t>根据我校与各站点签署协议之权利与义务的规定，学员学习和考试等情况将作为学校对各站点考核的一个重要依据，学校将根据考核情况调整下一年度与各站点的招生合作人数和分成比例，学生未学习和考试人数超过本站点学生人数的30%，将于下一年取消与相关站点的合作。其他年级学生（非2020级且未毕业年级的学生）的学习和考试情况同样适用以上规定，希望各站点要认真学习吃透《补充协议》的精神，在认真做好2020级新生网络课程学习督学任务的基础上，也要同时做好其他年级学生的网络课程学习督学工作。</w:t>
      </w:r>
    </w:p>
    <w:p w:rsidR="00741105" w:rsidRPr="00776511" w:rsidRDefault="00741105" w:rsidP="00741105">
      <w:pPr>
        <w:ind w:firstLineChars="200" w:firstLine="640"/>
        <w:rPr>
          <w:rFonts w:ascii="黑体" w:eastAsia="黑体" w:hAnsi="黑体"/>
          <w:szCs w:val="32"/>
        </w:rPr>
      </w:pPr>
      <w:r w:rsidRPr="00776511">
        <w:rPr>
          <w:rFonts w:ascii="黑体" w:eastAsia="黑体" w:hAnsi="黑体" w:hint="eastAsia"/>
          <w:szCs w:val="32"/>
        </w:rPr>
        <w:t>三、温馨提示</w:t>
      </w:r>
    </w:p>
    <w:p w:rsidR="00741105" w:rsidRPr="00741105" w:rsidRDefault="00741105" w:rsidP="00741105">
      <w:pPr>
        <w:ind w:firstLineChars="200" w:firstLine="640"/>
        <w:rPr>
          <w:rFonts w:ascii="仿宋_GB2312" w:hAnsi="仿宋"/>
          <w:szCs w:val="32"/>
        </w:rPr>
      </w:pPr>
      <w:r w:rsidRPr="00741105">
        <w:rPr>
          <w:rFonts w:ascii="仿宋_GB2312" w:hAnsi="仿宋" w:hint="eastAsia"/>
          <w:szCs w:val="32"/>
        </w:rPr>
        <w:t>（1）在疫情防控期间，可通过电话、网络等方式向学院或站点申请办理相关业务。</w:t>
      </w:r>
    </w:p>
    <w:p w:rsidR="00741105" w:rsidRPr="00741105" w:rsidRDefault="00741105" w:rsidP="00741105">
      <w:pPr>
        <w:ind w:firstLineChars="200" w:firstLine="640"/>
        <w:rPr>
          <w:rFonts w:ascii="仿宋_GB2312" w:hAnsi="仿宋"/>
          <w:szCs w:val="32"/>
        </w:rPr>
      </w:pPr>
      <w:r w:rsidRPr="00741105">
        <w:rPr>
          <w:rFonts w:ascii="仿宋_GB2312" w:hAnsi="仿宋" w:hint="eastAsia"/>
          <w:szCs w:val="32"/>
        </w:rPr>
        <w:t>（2）根据疫情防控形势，相关工作若有变更，学院将通过网站、QQ或者微信群及时发布，请各站点及时关注。</w:t>
      </w:r>
    </w:p>
    <w:p w:rsidR="00D87A58" w:rsidRDefault="006B7BF0" w:rsidP="00741105">
      <w:pPr>
        <w:ind w:firstLineChars="200" w:firstLine="640"/>
        <w:rPr>
          <w:rFonts w:ascii="仿宋_GB2312" w:hAnsi="仿宋" w:hint="eastAsia"/>
          <w:szCs w:val="32"/>
        </w:rPr>
      </w:pPr>
      <w:r>
        <w:rPr>
          <w:rFonts w:ascii="仿宋_GB2312" w:hAnsi="仿宋" w:hint="eastAsia"/>
          <w:szCs w:val="32"/>
        </w:rPr>
        <w:t xml:space="preserve">                  </w:t>
      </w:r>
    </w:p>
    <w:p w:rsidR="00741105" w:rsidRPr="00741105" w:rsidRDefault="00D87A58" w:rsidP="00741105">
      <w:pPr>
        <w:ind w:firstLineChars="200" w:firstLine="640"/>
        <w:rPr>
          <w:rFonts w:ascii="仿宋_GB2312" w:hAnsi="仿宋"/>
          <w:szCs w:val="32"/>
        </w:rPr>
      </w:pPr>
      <w:r>
        <w:rPr>
          <w:rFonts w:ascii="仿宋_GB2312" w:hAnsi="仿宋" w:hint="eastAsia"/>
          <w:szCs w:val="32"/>
        </w:rPr>
        <w:t xml:space="preserve">                   </w:t>
      </w:r>
      <w:r w:rsidR="006B7BF0">
        <w:rPr>
          <w:rFonts w:ascii="仿宋_GB2312" w:hAnsi="仿宋" w:hint="eastAsia"/>
          <w:szCs w:val="32"/>
        </w:rPr>
        <w:t xml:space="preserve">  </w:t>
      </w:r>
      <w:r w:rsidR="00741105" w:rsidRPr="00741105">
        <w:rPr>
          <w:rFonts w:ascii="仿宋_GB2312" w:hAnsi="仿宋" w:hint="eastAsia"/>
          <w:szCs w:val="32"/>
        </w:rPr>
        <w:t>河南城建学院继续教育学院</w:t>
      </w:r>
    </w:p>
    <w:p w:rsidR="00741105" w:rsidRPr="006B7BF0" w:rsidRDefault="006B7BF0" w:rsidP="006B7BF0">
      <w:pPr>
        <w:ind w:firstLineChars="200" w:firstLine="640"/>
        <w:rPr>
          <w:rFonts w:ascii="仿宋_GB2312" w:hAnsi="仿宋"/>
          <w:szCs w:val="32"/>
        </w:rPr>
      </w:pPr>
      <w:r>
        <w:rPr>
          <w:rFonts w:ascii="仿宋_GB2312" w:hAnsi="仿宋" w:hint="eastAsia"/>
          <w:szCs w:val="32"/>
        </w:rPr>
        <w:t xml:space="preserve">                          </w:t>
      </w:r>
      <w:r w:rsidR="00741105" w:rsidRPr="00741105">
        <w:rPr>
          <w:rFonts w:ascii="仿宋_GB2312" w:hAnsi="仿宋" w:hint="eastAsia"/>
          <w:szCs w:val="32"/>
        </w:rPr>
        <w:t>2020年4月15日</w:t>
      </w:r>
    </w:p>
    <w:p w:rsidR="006B7BF0" w:rsidRPr="006B7BF0" w:rsidRDefault="006B7BF0">
      <w:pPr>
        <w:rPr>
          <w:rFonts w:ascii="仿宋" w:eastAsia="仿宋" w:hAnsi="仿宋" w:hint="eastAsia"/>
          <w:szCs w:val="32"/>
        </w:rPr>
      </w:pPr>
    </w:p>
    <w:tbl>
      <w:tblPr>
        <w:tblpPr w:leftFromText="180" w:rightFromText="180" w:vertAnchor="text" w:horzAnchor="margin" w:tblpY="666"/>
        <w:tblW w:w="8957" w:type="dxa"/>
        <w:tblBorders>
          <w:top w:val="single" w:sz="8" w:space="0" w:color="auto"/>
          <w:bottom w:val="single" w:sz="8" w:space="0" w:color="auto"/>
        </w:tblBorders>
        <w:tblCellMar>
          <w:left w:w="0" w:type="dxa"/>
          <w:right w:w="0" w:type="dxa"/>
        </w:tblCellMar>
        <w:tblLook w:val="04A0"/>
      </w:tblPr>
      <w:tblGrid>
        <w:gridCol w:w="8973"/>
      </w:tblGrid>
      <w:tr w:rsidR="006B7BF0" w:rsidTr="006B7BF0">
        <w:trPr>
          <w:trHeight w:val="454"/>
        </w:trPr>
        <w:tc>
          <w:tcPr>
            <w:tcW w:w="8957" w:type="dxa"/>
            <w:noWrap/>
            <w:vAlign w:val="center"/>
          </w:tcPr>
          <w:p w:rsidR="006B7BF0" w:rsidRDefault="006B7BF0" w:rsidP="006B7BF0">
            <w:pPr>
              <w:tabs>
                <w:tab w:val="left" w:pos="7920"/>
              </w:tabs>
              <w:spacing w:line="400" w:lineRule="exact"/>
              <w:ind w:leftChars="100" w:left="320" w:rightChars="100" w:right="320"/>
              <w:rPr>
                <w:rFonts w:ascii="仿宋_GB2312"/>
                <w:sz w:val="28"/>
                <w:szCs w:val="28"/>
              </w:rPr>
            </w:pPr>
            <w:r>
              <w:rPr>
                <w:rFonts w:ascii="仿宋_GB2312" w:hint="eastAsia"/>
                <w:sz w:val="28"/>
                <w:szCs w:val="28"/>
              </w:rPr>
              <w:t xml:space="preserve">继续教育学院党政办                      </w:t>
            </w:r>
            <w:bookmarkStart w:id="2" w:name="印发日期"/>
            <w:r>
              <w:rPr>
                <w:rFonts w:ascii="仿宋_GB2312" w:hint="eastAsia"/>
                <w:sz w:val="28"/>
                <w:szCs w:val="28"/>
              </w:rPr>
              <w:t>2020年</w:t>
            </w:r>
            <w:r>
              <w:rPr>
                <w:rFonts w:ascii="仿宋_GB2312" w:hint="eastAsia"/>
                <w:sz w:val="28"/>
                <w:szCs w:val="28"/>
              </w:rPr>
              <w:t>4</w:t>
            </w:r>
            <w:r>
              <w:rPr>
                <w:rFonts w:ascii="仿宋_GB2312" w:hint="eastAsia"/>
                <w:sz w:val="28"/>
                <w:szCs w:val="28"/>
              </w:rPr>
              <w:t>月</w:t>
            </w:r>
            <w:r>
              <w:rPr>
                <w:rFonts w:ascii="仿宋_GB2312" w:hint="eastAsia"/>
                <w:sz w:val="28"/>
                <w:szCs w:val="28"/>
              </w:rPr>
              <w:t>15</w:t>
            </w:r>
            <w:r>
              <w:rPr>
                <w:rFonts w:ascii="仿宋_GB2312" w:hint="eastAsia"/>
                <w:sz w:val="28"/>
                <w:szCs w:val="28"/>
              </w:rPr>
              <w:t>日</w:t>
            </w:r>
            <w:bookmarkEnd w:id="2"/>
          </w:p>
        </w:tc>
      </w:tr>
    </w:tbl>
    <w:p w:rsidR="006B7BF0" w:rsidRPr="006B7BF0" w:rsidRDefault="006B7BF0">
      <w:pPr>
        <w:rPr>
          <w:rFonts w:ascii="仿宋" w:eastAsia="仿宋" w:hAnsi="仿宋"/>
          <w:szCs w:val="32"/>
        </w:rPr>
      </w:pPr>
    </w:p>
    <w:sectPr w:rsidR="006B7BF0" w:rsidRPr="006B7BF0" w:rsidSect="00C67A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357" w:rsidRDefault="005F2357" w:rsidP="00EF4671">
      <w:r>
        <w:separator/>
      </w:r>
    </w:p>
  </w:endnote>
  <w:endnote w:type="continuationSeparator" w:id="1">
    <w:p w:rsidR="005F2357" w:rsidRDefault="005F2357" w:rsidP="00EF46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大标宋_GBK">
    <w:altName w:val="宋体"/>
    <w:charset w:val="86"/>
    <w:family w:val="script"/>
    <w:pitch w:val="default"/>
    <w:sig w:usb0="00000000" w:usb1="0000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357" w:rsidRDefault="005F2357" w:rsidP="00EF4671">
      <w:r>
        <w:separator/>
      </w:r>
    </w:p>
  </w:footnote>
  <w:footnote w:type="continuationSeparator" w:id="1">
    <w:p w:rsidR="005F2357" w:rsidRDefault="005F2357" w:rsidP="00EF46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0AF8A"/>
    <w:multiLevelType w:val="singleLevel"/>
    <w:tmpl w:val="5A40AF8A"/>
    <w:lvl w:ilvl="0">
      <w:start w:val="1"/>
      <w:numFmt w:val="chineseCounting"/>
      <w:suff w:val="nothing"/>
      <w:lvlText w:val="%1、"/>
      <w:lvlJc w:val="left"/>
    </w:lvl>
  </w:abstractNum>
  <w:abstractNum w:abstractNumId="1">
    <w:nsid w:val="5A40B292"/>
    <w:multiLevelType w:val="singleLevel"/>
    <w:tmpl w:val="5A40B292"/>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72D5A"/>
    <w:rsid w:val="00272561"/>
    <w:rsid w:val="002A434F"/>
    <w:rsid w:val="002C19DB"/>
    <w:rsid w:val="00351F8B"/>
    <w:rsid w:val="00454D09"/>
    <w:rsid w:val="00472D5A"/>
    <w:rsid w:val="00485884"/>
    <w:rsid w:val="00497E27"/>
    <w:rsid w:val="005532F1"/>
    <w:rsid w:val="005B5A5C"/>
    <w:rsid w:val="005F2357"/>
    <w:rsid w:val="00623FC4"/>
    <w:rsid w:val="00656E41"/>
    <w:rsid w:val="006B7BF0"/>
    <w:rsid w:val="00712E64"/>
    <w:rsid w:val="00741105"/>
    <w:rsid w:val="00776511"/>
    <w:rsid w:val="007F0710"/>
    <w:rsid w:val="008B2731"/>
    <w:rsid w:val="008E6E75"/>
    <w:rsid w:val="00940A4C"/>
    <w:rsid w:val="00980905"/>
    <w:rsid w:val="009865D3"/>
    <w:rsid w:val="00A4433D"/>
    <w:rsid w:val="00A45085"/>
    <w:rsid w:val="00A667F8"/>
    <w:rsid w:val="00B64D7A"/>
    <w:rsid w:val="00C67A49"/>
    <w:rsid w:val="00C7208C"/>
    <w:rsid w:val="00D12DDC"/>
    <w:rsid w:val="00D3032C"/>
    <w:rsid w:val="00D467BE"/>
    <w:rsid w:val="00D566D9"/>
    <w:rsid w:val="00D87A58"/>
    <w:rsid w:val="00DD7365"/>
    <w:rsid w:val="00DF5448"/>
    <w:rsid w:val="00EE3E3F"/>
    <w:rsid w:val="00EF4671"/>
    <w:rsid w:val="00F14328"/>
    <w:rsid w:val="00FC63CC"/>
    <w:rsid w:val="00FE2A6A"/>
    <w:rsid w:val="01DB7D08"/>
    <w:rsid w:val="0E7664D9"/>
    <w:rsid w:val="19650F6C"/>
    <w:rsid w:val="1F616193"/>
    <w:rsid w:val="22544423"/>
    <w:rsid w:val="256358B8"/>
    <w:rsid w:val="29F956AA"/>
    <w:rsid w:val="2DAD7A25"/>
    <w:rsid w:val="3D884F09"/>
    <w:rsid w:val="45254AC6"/>
    <w:rsid w:val="75CF317E"/>
    <w:rsid w:val="77D629DA"/>
    <w:rsid w:val="7F1F40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A49"/>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C67A49"/>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C67A49"/>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C67A49"/>
  </w:style>
  <w:style w:type="character" w:customStyle="1" w:styleId="Char0">
    <w:name w:val="页眉 Char"/>
    <w:basedOn w:val="a0"/>
    <w:link w:val="a4"/>
    <w:uiPriority w:val="99"/>
    <w:semiHidden/>
    <w:qFormat/>
    <w:rsid w:val="00C67A49"/>
    <w:rPr>
      <w:sz w:val="18"/>
      <w:szCs w:val="18"/>
    </w:rPr>
  </w:style>
  <w:style w:type="character" w:customStyle="1" w:styleId="Char">
    <w:name w:val="页脚 Char"/>
    <w:basedOn w:val="a0"/>
    <w:link w:val="a3"/>
    <w:uiPriority w:val="99"/>
    <w:semiHidden/>
    <w:qFormat/>
    <w:rsid w:val="00C67A49"/>
    <w:rPr>
      <w:sz w:val="18"/>
      <w:szCs w:val="18"/>
    </w:rPr>
  </w:style>
  <w:style w:type="table" w:styleId="a6">
    <w:name w:val="Table Grid"/>
    <w:basedOn w:val="a1"/>
    <w:qFormat/>
    <w:rsid w:val="00454D0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762ACDD8-ADA5-476C-A87B-4CADE09C28F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200</Words>
  <Characters>1140</Characters>
  <Application>Microsoft Office Word</Application>
  <DocSecurity>0</DocSecurity>
  <Lines>9</Lines>
  <Paragraphs>2</Paragraphs>
  <ScaleCrop>false</ScaleCrop>
  <Company>Microsoft</Company>
  <LinksUpToDate>false</LinksUpToDate>
  <CharactersWithSpaces>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dc:creator>
  <cp:lastModifiedBy>李凯</cp:lastModifiedBy>
  <cp:revision>12</cp:revision>
  <dcterms:created xsi:type="dcterms:W3CDTF">2020-02-24T06:57:00Z</dcterms:created>
  <dcterms:modified xsi:type="dcterms:W3CDTF">2020-04-20T01:01:00Z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